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CEB" w:rsidRDefault="00E55CEB" w:rsidP="00E55CEB">
      <w:pPr>
        <w:shd w:val="clear" w:color="auto" w:fill="FFFFFF"/>
        <w:spacing w:line="360" w:lineRule="exact"/>
        <w:ind w:firstLine="567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Механизм выдачи и укладки рукава предназначен для механизированной 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дачи и укладки </w:t>
      </w:r>
      <w:proofErr w:type="gramStart"/>
      <w:r>
        <w:rPr>
          <w:color w:val="000000"/>
          <w:sz w:val="28"/>
          <w:szCs w:val="28"/>
        </w:rPr>
        <w:t>рукава</w:t>
      </w:r>
      <w:proofErr w:type="gramEnd"/>
      <w:r>
        <w:rPr>
          <w:color w:val="000000"/>
          <w:sz w:val="28"/>
          <w:szCs w:val="28"/>
        </w:rPr>
        <w:t xml:space="preserve"> всасывающего в пенал.</w:t>
      </w:r>
    </w:p>
    <w:p w:rsidR="00E55CEB" w:rsidRDefault="00E55CEB" w:rsidP="00E55CEB">
      <w:pPr>
        <w:shd w:val="clear" w:color="auto" w:fill="FFFFFF"/>
        <w:spacing w:line="360" w:lineRule="exact"/>
        <w:ind w:firstLine="0"/>
        <w:rPr>
          <w:color w:val="000000"/>
          <w:sz w:val="28"/>
          <w:szCs w:val="28"/>
        </w:rPr>
      </w:pPr>
    </w:p>
    <w:p w:rsidR="00E55CEB" w:rsidRDefault="00E55CEB" w:rsidP="00E55CEB">
      <w:pPr>
        <w:shd w:val="clear" w:color="auto" w:fill="FFFFFF"/>
        <w:spacing w:line="360" w:lineRule="exact"/>
        <w:ind w:firstLine="0"/>
        <w:rPr>
          <w:color w:val="000000"/>
          <w:sz w:val="28"/>
          <w:szCs w:val="28"/>
        </w:rPr>
      </w:pPr>
    </w:p>
    <w:p w:rsidR="00E55CEB" w:rsidRDefault="00E55CEB" w:rsidP="00E55CEB">
      <w:pPr>
        <w:ind w:firstLine="0"/>
        <w:rPr>
          <w:color w:val="000000"/>
          <w:sz w:val="28"/>
          <w:szCs w:val="28"/>
        </w:rPr>
      </w:pPr>
      <w:r w:rsidRPr="00DB1787">
        <w:rPr>
          <w:noProof/>
          <w:color w:val="000000"/>
          <w:sz w:val="28"/>
          <w:szCs w:val="28"/>
        </w:rPr>
        <w:drawing>
          <wp:inline distT="0" distB="0" distL="0" distR="0">
            <wp:extent cx="6477000" cy="2933700"/>
            <wp:effectExtent l="0" t="0" r="0" b="0"/>
            <wp:docPr id="1" name="Рисунок 1" descr="Выдача ру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дача рук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CEB" w:rsidRDefault="00E55CEB" w:rsidP="00E55CEB">
      <w:pPr>
        <w:rPr>
          <w:color w:val="000000"/>
          <w:sz w:val="28"/>
          <w:szCs w:val="28"/>
        </w:rPr>
      </w:pPr>
    </w:p>
    <w:p w:rsidR="00E55CEB" w:rsidRDefault="00E55CEB" w:rsidP="00E55CEB">
      <w:pPr>
        <w:rPr>
          <w:color w:val="000000"/>
          <w:sz w:val="28"/>
          <w:szCs w:val="28"/>
        </w:rPr>
      </w:pPr>
    </w:p>
    <w:p w:rsidR="00E55CEB" w:rsidRDefault="00E55CEB" w:rsidP="00E55C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1 - Механизм </w:t>
      </w:r>
      <w:proofErr w:type="gramStart"/>
      <w:r>
        <w:rPr>
          <w:color w:val="000000"/>
          <w:sz w:val="28"/>
          <w:szCs w:val="28"/>
        </w:rPr>
        <w:t>стыковочный  2</w:t>
      </w:r>
      <w:proofErr w:type="gramEnd"/>
      <w:r>
        <w:rPr>
          <w:color w:val="000000"/>
          <w:sz w:val="28"/>
          <w:szCs w:val="28"/>
        </w:rPr>
        <w:t xml:space="preserve"> – Пенал  3 – Рукав всасывающий </w:t>
      </w:r>
    </w:p>
    <w:p w:rsidR="00E55CEB" w:rsidRDefault="00E55CEB" w:rsidP="00E55C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4 – </w:t>
      </w:r>
      <w:proofErr w:type="spellStart"/>
      <w:proofErr w:type="gramStart"/>
      <w:r>
        <w:rPr>
          <w:color w:val="000000"/>
          <w:sz w:val="28"/>
          <w:szCs w:val="28"/>
        </w:rPr>
        <w:t>Пневмопривод</w:t>
      </w:r>
      <w:proofErr w:type="spellEnd"/>
      <w:r>
        <w:rPr>
          <w:color w:val="000000"/>
          <w:sz w:val="28"/>
          <w:szCs w:val="28"/>
        </w:rPr>
        <w:t xml:space="preserve">  5</w:t>
      </w:r>
      <w:proofErr w:type="gramEnd"/>
      <w:r>
        <w:rPr>
          <w:color w:val="000000"/>
          <w:sz w:val="28"/>
          <w:szCs w:val="28"/>
        </w:rPr>
        <w:t xml:space="preserve"> – Натяжное устройство  6 – Ролик направляющий</w:t>
      </w:r>
    </w:p>
    <w:p w:rsidR="00E55CEB" w:rsidRDefault="00E55CEB" w:rsidP="00E55CEB">
      <w:pPr>
        <w:rPr>
          <w:color w:val="000000"/>
          <w:sz w:val="28"/>
          <w:szCs w:val="28"/>
        </w:rPr>
      </w:pPr>
    </w:p>
    <w:p w:rsidR="00E55CEB" w:rsidRDefault="00E55CEB" w:rsidP="00E55C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proofErr w:type="gramStart"/>
      <w:r>
        <w:rPr>
          <w:color w:val="000000"/>
          <w:sz w:val="28"/>
          <w:szCs w:val="28"/>
        </w:rPr>
        <w:t>Рисунок  5</w:t>
      </w:r>
      <w:proofErr w:type="gramEnd"/>
      <w:r>
        <w:rPr>
          <w:color w:val="000000"/>
          <w:sz w:val="28"/>
          <w:szCs w:val="28"/>
        </w:rPr>
        <w:t xml:space="preserve"> – Механизм выдачи и укладки рукава </w:t>
      </w:r>
    </w:p>
    <w:p w:rsidR="00E55CEB" w:rsidRDefault="00E55CEB" w:rsidP="00E55CEB">
      <w:pPr>
        <w:rPr>
          <w:color w:val="000000"/>
          <w:sz w:val="28"/>
          <w:szCs w:val="28"/>
        </w:rPr>
      </w:pPr>
    </w:p>
    <w:p w:rsidR="004C31C7" w:rsidRDefault="004C31C7"/>
    <w:sectPr w:rsidR="004C31C7" w:rsidSect="00E55CE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A0"/>
    <w:rsid w:val="000653A0"/>
    <w:rsid w:val="004C31C7"/>
    <w:rsid w:val="00E5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E6A9D-771C-471D-87EA-51E52C81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CE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2019-10-25T10:27:00Z</dcterms:created>
  <dcterms:modified xsi:type="dcterms:W3CDTF">2019-10-25T10:28:00Z</dcterms:modified>
</cp:coreProperties>
</file>